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CD2" w:rsidRPr="00466CD2" w:rsidRDefault="00466CD2" w:rsidP="00466CD2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CD2">
        <w:rPr>
          <w:rFonts w:ascii="Times New Roman" w:hAnsi="Times New Roman" w:cs="Times New Roman"/>
          <w:b/>
          <w:sz w:val="28"/>
          <w:szCs w:val="28"/>
        </w:rPr>
        <w:t>Перечень документов, представляемых для  прекращения действия лицензии</w:t>
      </w:r>
    </w:p>
    <w:p w:rsidR="00326433" w:rsidRDefault="00326433"/>
    <w:p w:rsidR="00466CD2" w:rsidRPr="00466CD2" w:rsidRDefault="00466CD2" w:rsidP="00466CD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66CD2">
        <w:rPr>
          <w:rFonts w:ascii="Times New Roman" w:hAnsi="Times New Roman" w:cs="Times New Roman"/>
          <w:sz w:val="28"/>
          <w:szCs w:val="28"/>
        </w:rPr>
        <w:t xml:space="preserve"> Основанием для начала административной процедуры является получение исполнителем заявления о прекращении действия лицензии.</w:t>
      </w:r>
    </w:p>
    <w:p w:rsidR="00466CD2" w:rsidRPr="00466CD2" w:rsidRDefault="00466CD2" w:rsidP="00466CD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EB6955" w:rsidRPr="00561605" w:rsidRDefault="00466CD2" w:rsidP="00EB6955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6CD2">
        <w:rPr>
          <w:rFonts w:ascii="Times New Roman" w:hAnsi="Times New Roman" w:cs="Times New Roman"/>
          <w:sz w:val="28"/>
          <w:szCs w:val="28"/>
        </w:rPr>
        <w:t xml:space="preserve"> Заявление о прекращении действия лицензии представляется лицензиатом в лицензирующий орган </w:t>
      </w:r>
      <w:r w:rsidRPr="00EB6955">
        <w:rPr>
          <w:rFonts w:ascii="Times New Roman" w:hAnsi="Times New Roman" w:cs="Times New Roman"/>
          <w:sz w:val="28"/>
          <w:szCs w:val="28"/>
          <w:u w:val="single"/>
        </w:rPr>
        <w:t xml:space="preserve">не </w:t>
      </w:r>
      <w:proofErr w:type="gramStart"/>
      <w:r w:rsidRPr="00EB6955">
        <w:rPr>
          <w:rFonts w:ascii="Times New Roman" w:hAnsi="Times New Roman" w:cs="Times New Roman"/>
          <w:sz w:val="28"/>
          <w:szCs w:val="28"/>
          <w:u w:val="single"/>
        </w:rPr>
        <w:t>позднее</w:t>
      </w:r>
      <w:proofErr w:type="gramEnd"/>
      <w:r w:rsidRPr="00EB6955">
        <w:rPr>
          <w:rFonts w:ascii="Times New Roman" w:hAnsi="Times New Roman" w:cs="Times New Roman"/>
          <w:sz w:val="28"/>
          <w:szCs w:val="28"/>
          <w:u w:val="single"/>
        </w:rPr>
        <w:t xml:space="preserve"> чем за пятнадцать календарных дней до дня фактического прекращения л</w:t>
      </w:r>
      <w:r w:rsidR="00EB6955" w:rsidRPr="00EB6955">
        <w:rPr>
          <w:rFonts w:ascii="Times New Roman" w:hAnsi="Times New Roman" w:cs="Times New Roman"/>
          <w:sz w:val="28"/>
          <w:szCs w:val="28"/>
          <w:u w:val="single"/>
        </w:rPr>
        <w:t>ицензируемого вида деятельности</w:t>
      </w:r>
      <w:r w:rsidR="00EB6955">
        <w:rPr>
          <w:rFonts w:ascii="Times New Roman" w:hAnsi="Times New Roman" w:cs="Times New Roman"/>
          <w:sz w:val="28"/>
          <w:szCs w:val="28"/>
        </w:rPr>
        <w:t xml:space="preserve"> </w:t>
      </w:r>
      <w:r w:rsidR="00EB6955" w:rsidRPr="00561605">
        <w:rPr>
          <w:rFonts w:ascii="Times New Roman" w:hAnsi="Times New Roman" w:cs="Times New Roman"/>
          <w:sz w:val="28"/>
          <w:szCs w:val="28"/>
        </w:rPr>
        <w:t xml:space="preserve">согласно приложения № </w:t>
      </w:r>
      <w:r w:rsidR="00EB6955">
        <w:rPr>
          <w:rFonts w:ascii="Times New Roman" w:hAnsi="Times New Roman" w:cs="Times New Roman"/>
          <w:sz w:val="28"/>
          <w:szCs w:val="28"/>
        </w:rPr>
        <w:t>3</w:t>
      </w:r>
      <w:r w:rsidR="00EB6955" w:rsidRPr="00561605">
        <w:rPr>
          <w:rFonts w:ascii="Times New Roman" w:hAnsi="Times New Roman" w:cs="Times New Roman"/>
          <w:sz w:val="28"/>
          <w:szCs w:val="28"/>
        </w:rPr>
        <w:t xml:space="preserve"> </w:t>
      </w:r>
      <w:r w:rsidR="00EB6955" w:rsidRPr="0056160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Административного регламента Федеральной службы по экологическому, технологическому и атомному надзору по предоставлению государственной услуги по лицензированию эксплуатации взрывопожароопасных и химически опасных производственных объектов I, II и III классов опасности  от 25 ноября 2020 г. № 454. </w:t>
      </w:r>
    </w:p>
    <w:p w:rsidR="00466CD2" w:rsidRPr="00466CD2" w:rsidRDefault="00466CD2" w:rsidP="00466CD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466CD2" w:rsidRDefault="00466CD2">
      <w:pPr>
        <w:rPr>
          <w:sz w:val="28"/>
          <w:szCs w:val="28"/>
        </w:rPr>
      </w:pPr>
    </w:p>
    <w:p w:rsidR="00EB6955" w:rsidRPr="00466CD2" w:rsidRDefault="00EB6955">
      <w:pPr>
        <w:rPr>
          <w:sz w:val="28"/>
          <w:szCs w:val="28"/>
        </w:rPr>
      </w:pPr>
      <w:bookmarkStart w:id="0" w:name="_GoBack"/>
      <w:bookmarkEnd w:id="0"/>
    </w:p>
    <w:sectPr w:rsidR="00EB6955" w:rsidRPr="00466CD2" w:rsidSect="00BE12E1">
      <w:pgSz w:w="11900" w:h="16820"/>
      <w:pgMar w:top="1134" w:right="851" w:bottom="1134" w:left="1418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CD2"/>
    <w:rsid w:val="00326433"/>
    <w:rsid w:val="00466CD2"/>
    <w:rsid w:val="00BE12E1"/>
    <w:rsid w:val="00EB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466C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466C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Ледовская Анжела Алексеевна</dc:creator>
  <cp:lastModifiedBy>Ледовская Анжела Алексеевна</cp:lastModifiedBy>
  <cp:revision>2</cp:revision>
  <dcterms:created xsi:type="dcterms:W3CDTF">2021-08-26T04:57:00Z</dcterms:created>
  <dcterms:modified xsi:type="dcterms:W3CDTF">2021-08-26T05:19:00Z</dcterms:modified>
</cp:coreProperties>
</file>